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eastAsia="黑体" w:cs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>1</w:t>
      </w:r>
    </w:p>
    <w:p>
      <w:pPr>
        <w:spacing w:line="360" w:lineRule="auto"/>
        <w:jc w:val="center"/>
        <w:rPr>
          <w:b/>
          <w:bCs/>
          <w:color w:val="auto"/>
          <w:spacing w:val="40"/>
          <w:sz w:val="52"/>
          <w:szCs w:val="52"/>
        </w:rPr>
      </w:pPr>
    </w:p>
    <w:p>
      <w:pPr>
        <w:spacing w:line="360" w:lineRule="auto"/>
        <w:jc w:val="center"/>
        <w:rPr>
          <w:b/>
          <w:bCs/>
          <w:color w:val="auto"/>
          <w:spacing w:val="40"/>
          <w:sz w:val="52"/>
          <w:szCs w:val="52"/>
        </w:rPr>
      </w:pPr>
    </w:p>
    <w:p>
      <w:pPr>
        <w:adjustRightInd w:val="0"/>
        <w:snapToGrid w:val="0"/>
        <w:jc w:val="center"/>
        <w:rPr>
          <w:rFonts w:eastAsia="华文中宋"/>
          <w:b/>
          <w:bCs/>
          <w:color w:val="auto"/>
          <w:spacing w:val="100"/>
          <w:sz w:val="52"/>
          <w:szCs w:val="52"/>
        </w:rPr>
      </w:pPr>
      <w:r>
        <w:rPr>
          <w:rFonts w:hint="eastAsia" w:eastAsia="华文中宋" w:cs="华文中宋"/>
          <w:b/>
          <w:bCs/>
          <w:color w:val="auto"/>
          <w:spacing w:val="100"/>
          <w:sz w:val="52"/>
          <w:szCs w:val="52"/>
        </w:rPr>
        <w:t>第七届中华农业英才奖</w:t>
      </w:r>
    </w:p>
    <w:p>
      <w:pPr>
        <w:adjustRightInd w:val="0"/>
        <w:snapToGrid w:val="0"/>
        <w:jc w:val="center"/>
        <w:rPr>
          <w:rFonts w:eastAsia="华文中宋"/>
          <w:b/>
          <w:bCs/>
          <w:color w:val="auto"/>
          <w:spacing w:val="40"/>
          <w:sz w:val="52"/>
          <w:szCs w:val="52"/>
        </w:rPr>
      </w:pPr>
      <w:r>
        <w:rPr>
          <w:rFonts w:hint="eastAsia" w:eastAsia="华文中宋" w:cs="华文中宋"/>
          <w:b/>
          <w:bCs/>
          <w:color w:val="auto"/>
          <w:spacing w:val="40"/>
          <w:sz w:val="52"/>
          <w:szCs w:val="52"/>
        </w:rPr>
        <w:t>候选人推荐书</w:t>
      </w:r>
    </w:p>
    <w:p>
      <w:pPr>
        <w:spacing w:line="360" w:lineRule="auto"/>
        <w:jc w:val="center"/>
        <w:rPr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>
      <w:pPr>
        <w:spacing w:line="480" w:lineRule="auto"/>
        <w:ind w:firstLine="1493" w:firstLineChars="400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26"/>
          <w:sz w:val="32"/>
          <w:szCs w:val="32"/>
        </w:rPr>
        <w:t>候选人姓名</w:t>
      </w:r>
      <w:r>
        <w:rPr>
          <w:b/>
          <w:bCs/>
          <w:color w:val="auto"/>
          <w:spacing w:val="20"/>
          <w:sz w:val="32"/>
          <w:szCs w:val="32"/>
        </w:rPr>
        <w:t>: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       </w:t>
      </w:r>
    </w:p>
    <w:p>
      <w:pPr>
        <w:tabs>
          <w:tab w:val="left" w:pos="6405"/>
        </w:tabs>
        <w:spacing w:line="480" w:lineRule="auto"/>
        <w:ind w:firstLine="1439" w:firstLineChars="448"/>
        <w:rPr>
          <w:b/>
          <w:bCs/>
          <w:color w:val="auto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z w:val="32"/>
          <w:szCs w:val="32"/>
        </w:rPr>
        <w:t>专业技术职称</w:t>
      </w:r>
      <w:r>
        <w:rPr>
          <w:b/>
          <w:bCs/>
          <w:color w:val="auto"/>
          <w:sz w:val="32"/>
          <w:szCs w:val="32"/>
        </w:rPr>
        <w:t>:</w:t>
      </w:r>
      <w:r>
        <w:rPr>
          <w:b/>
          <w:bCs/>
          <w:color w:val="auto"/>
          <w:sz w:val="32"/>
          <w:szCs w:val="32"/>
          <w:u w:val="single"/>
        </w:rPr>
        <w:t xml:space="preserve">                       </w:t>
      </w:r>
    </w:p>
    <w:p>
      <w:pPr>
        <w:spacing w:line="480" w:lineRule="auto"/>
        <w:ind w:firstLine="1445" w:firstLineChars="400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20"/>
          <w:sz w:val="32"/>
          <w:szCs w:val="32"/>
        </w:rPr>
        <w:t>从</w:t>
      </w:r>
      <w:r>
        <w:rPr>
          <w:b/>
          <w:bCs/>
          <w:color w:val="auto"/>
          <w:spacing w:val="20"/>
          <w:sz w:val="32"/>
          <w:szCs w:val="32"/>
        </w:rPr>
        <w:t xml:space="preserve"> </w:t>
      </w:r>
      <w:r>
        <w:rPr>
          <w:rFonts w:hint="eastAsia" w:cs="宋体"/>
          <w:b/>
          <w:bCs/>
          <w:color w:val="auto"/>
          <w:spacing w:val="20"/>
          <w:sz w:val="32"/>
          <w:szCs w:val="32"/>
        </w:rPr>
        <w:t>事</w:t>
      </w:r>
      <w:r>
        <w:rPr>
          <w:b/>
          <w:bCs/>
          <w:color w:val="auto"/>
          <w:spacing w:val="20"/>
          <w:sz w:val="32"/>
          <w:szCs w:val="32"/>
        </w:rPr>
        <w:t xml:space="preserve"> </w:t>
      </w:r>
      <w:r>
        <w:rPr>
          <w:rFonts w:hint="eastAsia" w:cs="宋体"/>
          <w:b/>
          <w:bCs/>
          <w:color w:val="auto"/>
          <w:spacing w:val="20"/>
          <w:sz w:val="32"/>
          <w:szCs w:val="32"/>
        </w:rPr>
        <w:t>专</w:t>
      </w:r>
      <w:r>
        <w:rPr>
          <w:b/>
          <w:bCs/>
          <w:color w:val="auto"/>
          <w:spacing w:val="20"/>
          <w:sz w:val="32"/>
          <w:szCs w:val="32"/>
        </w:rPr>
        <w:t xml:space="preserve"> </w:t>
      </w:r>
      <w:r>
        <w:rPr>
          <w:rFonts w:hint="eastAsia" w:cs="宋体"/>
          <w:b/>
          <w:bCs/>
          <w:color w:val="auto"/>
          <w:spacing w:val="20"/>
          <w:sz w:val="32"/>
          <w:szCs w:val="32"/>
        </w:rPr>
        <w:t>业</w:t>
      </w:r>
      <w:r>
        <w:rPr>
          <w:b/>
          <w:bCs/>
          <w:color w:val="auto"/>
          <w:spacing w:val="20"/>
          <w:sz w:val="32"/>
          <w:szCs w:val="32"/>
        </w:rPr>
        <w:t>: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       </w:t>
      </w:r>
    </w:p>
    <w:p>
      <w:pPr>
        <w:tabs>
          <w:tab w:val="left" w:pos="6405"/>
        </w:tabs>
        <w:spacing w:line="480" w:lineRule="auto"/>
        <w:ind w:firstLine="1439" w:firstLineChars="448"/>
        <w:rPr>
          <w:b/>
          <w:bCs/>
          <w:color w:val="auto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z w:val="32"/>
          <w:szCs w:val="32"/>
        </w:rPr>
        <w:t>所在工作单位</w:t>
      </w:r>
      <w:r>
        <w:rPr>
          <w:b/>
          <w:bCs/>
          <w:color w:val="auto"/>
          <w:spacing w:val="22"/>
          <w:sz w:val="32"/>
          <w:szCs w:val="32"/>
        </w:rPr>
        <w:t>:</w:t>
      </w:r>
      <w:r>
        <w:rPr>
          <w:b/>
          <w:bCs/>
          <w:color w:val="auto"/>
          <w:sz w:val="32"/>
          <w:szCs w:val="32"/>
          <w:u w:val="single"/>
        </w:rPr>
        <w:t xml:space="preserve">                       </w:t>
      </w:r>
    </w:p>
    <w:p>
      <w:pPr>
        <w:spacing w:line="480" w:lineRule="auto"/>
        <w:ind w:firstLine="1445" w:firstLineChars="400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20"/>
          <w:sz w:val="32"/>
          <w:szCs w:val="32"/>
        </w:rPr>
        <w:t>申</w:t>
      </w:r>
      <w:r>
        <w:rPr>
          <w:b/>
          <w:bCs/>
          <w:color w:val="auto"/>
          <w:spacing w:val="20"/>
          <w:sz w:val="32"/>
          <w:szCs w:val="32"/>
        </w:rPr>
        <w:t xml:space="preserve"> </w:t>
      </w:r>
      <w:r>
        <w:rPr>
          <w:rFonts w:hint="eastAsia" w:cs="宋体"/>
          <w:b/>
          <w:bCs/>
          <w:color w:val="auto"/>
          <w:spacing w:val="20"/>
          <w:sz w:val="32"/>
          <w:szCs w:val="32"/>
        </w:rPr>
        <w:t>报</w:t>
      </w:r>
      <w:r>
        <w:rPr>
          <w:b/>
          <w:bCs/>
          <w:color w:val="auto"/>
          <w:spacing w:val="20"/>
          <w:sz w:val="32"/>
          <w:szCs w:val="32"/>
        </w:rPr>
        <w:t xml:space="preserve"> </w:t>
      </w:r>
      <w:r>
        <w:rPr>
          <w:rFonts w:hint="eastAsia" w:cs="宋体"/>
          <w:b/>
          <w:bCs/>
          <w:color w:val="auto"/>
          <w:spacing w:val="20"/>
          <w:sz w:val="32"/>
          <w:szCs w:val="32"/>
        </w:rPr>
        <w:t>类</w:t>
      </w:r>
      <w:r>
        <w:rPr>
          <w:b/>
          <w:bCs/>
          <w:color w:val="auto"/>
          <w:spacing w:val="20"/>
          <w:sz w:val="32"/>
          <w:szCs w:val="32"/>
        </w:rPr>
        <w:t xml:space="preserve"> </w:t>
      </w:r>
      <w:r>
        <w:rPr>
          <w:rFonts w:hint="eastAsia" w:cs="宋体"/>
          <w:b/>
          <w:bCs/>
          <w:color w:val="auto"/>
          <w:spacing w:val="20"/>
          <w:sz w:val="32"/>
          <w:szCs w:val="32"/>
        </w:rPr>
        <w:t>别</w:t>
      </w:r>
      <w:r>
        <w:rPr>
          <w:b/>
          <w:bCs/>
          <w:color w:val="auto"/>
          <w:spacing w:val="20"/>
          <w:sz w:val="32"/>
          <w:szCs w:val="32"/>
        </w:rPr>
        <w:t>: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       </w:t>
      </w:r>
    </w:p>
    <w:p>
      <w:pPr>
        <w:spacing w:line="480" w:lineRule="auto"/>
        <w:ind w:firstLine="1445" w:firstLineChars="400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20"/>
          <w:sz w:val="32"/>
          <w:szCs w:val="32"/>
        </w:rPr>
        <w:t>推</w:t>
      </w:r>
      <w:r>
        <w:rPr>
          <w:b/>
          <w:bCs/>
          <w:color w:val="auto"/>
          <w:spacing w:val="20"/>
          <w:sz w:val="32"/>
          <w:szCs w:val="32"/>
        </w:rPr>
        <w:t xml:space="preserve"> </w:t>
      </w:r>
      <w:r>
        <w:rPr>
          <w:rFonts w:hint="eastAsia" w:cs="宋体"/>
          <w:b/>
          <w:bCs/>
          <w:color w:val="auto"/>
          <w:spacing w:val="20"/>
          <w:sz w:val="32"/>
          <w:szCs w:val="32"/>
        </w:rPr>
        <w:t>荐</w:t>
      </w:r>
      <w:r>
        <w:rPr>
          <w:b/>
          <w:bCs/>
          <w:color w:val="auto"/>
          <w:spacing w:val="20"/>
          <w:sz w:val="32"/>
          <w:szCs w:val="32"/>
        </w:rPr>
        <w:t xml:space="preserve"> </w:t>
      </w:r>
      <w:r>
        <w:rPr>
          <w:rFonts w:hint="eastAsia" w:cs="宋体"/>
          <w:b/>
          <w:bCs/>
          <w:color w:val="auto"/>
          <w:spacing w:val="20"/>
          <w:sz w:val="32"/>
          <w:szCs w:val="32"/>
        </w:rPr>
        <w:t>单</w:t>
      </w:r>
      <w:r>
        <w:rPr>
          <w:b/>
          <w:bCs/>
          <w:color w:val="auto"/>
          <w:spacing w:val="20"/>
          <w:sz w:val="32"/>
          <w:szCs w:val="32"/>
        </w:rPr>
        <w:t xml:space="preserve"> </w:t>
      </w:r>
      <w:r>
        <w:rPr>
          <w:rFonts w:hint="eastAsia" w:cs="宋体"/>
          <w:b/>
          <w:bCs/>
          <w:color w:val="auto"/>
          <w:spacing w:val="20"/>
          <w:sz w:val="32"/>
          <w:szCs w:val="32"/>
        </w:rPr>
        <w:t>位</w:t>
      </w:r>
      <w:r>
        <w:rPr>
          <w:b/>
          <w:bCs/>
          <w:color w:val="auto"/>
          <w:spacing w:val="20"/>
          <w:sz w:val="32"/>
          <w:szCs w:val="32"/>
        </w:rPr>
        <w:t>: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       </w:t>
      </w:r>
    </w:p>
    <w:p>
      <w:pPr>
        <w:spacing w:line="360" w:lineRule="auto"/>
        <w:rPr>
          <w:color w:val="auto"/>
          <w:sz w:val="32"/>
          <w:szCs w:val="32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jc w:val="center"/>
        <w:rPr>
          <w:b/>
          <w:bCs/>
          <w:color w:val="auto"/>
          <w:spacing w:val="20"/>
          <w:sz w:val="32"/>
          <w:szCs w:val="32"/>
        </w:rPr>
      </w:pPr>
      <w:r>
        <w:rPr>
          <w:rFonts w:hint="eastAsia" w:cs="宋体"/>
          <w:b/>
          <w:bCs/>
          <w:color w:val="auto"/>
          <w:spacing w:val="20"/>
          <w:sz w:val="32"/>
          <w:szCs w:val="32"/>
        </w:rPr>
        <w:t>农业农村部人事司印制</w:t>
      </w:r>
    </w:p>
    <w:p>
      <w:pPr>
        <w:ind w:left="-176" w:leftChars="-85" w:hanging="2"/>
        <w:jc w:val="center"/>
        <w:rPr>
          <w:b/>
          <w:bCs/>
          <w:snapToGrid w:val="0"/>
          <w:color w:val="auto"/>
          <w:spacing w:val="70"/>
          <w:sz w:val="32"/>
          <w:szCs w:val="32"/>
        </w:rPr>
      </w:pPr>
      <w:r>
        <w:rPr>
          <w:b/>
          <w:bCs/>
          <w:snapToGrid w:val="0"/>
          <w:color w:val="auto"/>
          <w:spacing w:val="70"/>
          <w:sz w:val="32"/>
          <w:szCs w:val="32"/>
        </w:rPr>
        <w:t>2021</w:t>
      </w:r>
      <w:r>
        <w:rPr>
          <w:rFonts w:hint="eastAsia" w:cs="宋体"/>
          <w:b/>
          <w:bCs/>
          <w:snapToGrid w:val="0"/>
          <w:color w:val="auto"/>
          <w:spacing w:val="70"/>
          <w:sz w:val="32"/>
          <w:szCs w:val="32"/>
        </w:rPr>
        <w:t>年度</w:t>
      </w:r>
    </w:p>
    <w:p>
      <w:pPr>
        <w:adjustRightInd w:val="0"/>
        <w:snapToGrid w:val="0"/>
        <w:spacing w:before="120" w:after="156" w:afterLines="50"/>
        <w:rPr>
          <w:b/>
          <w:bCs/>
          <w:snapToGrid w:val="0"/>
          <w:color w:val="auto"/>
          <w:spacing w:val="70"/>
          <w:sz w:val="32"/>
          <w:szCs w:val="32"/>
        </w:rPr>
      </w:pPr>
      <w:r>
        <w:rPr>
          <w:b/>
          <w:bCs/>
          <w:snapToGrid w:val="0"/>
          <w:color w:val="auto"/>
          <w:spacing w:val="70"/>
          <w:sz w:val="32"/>
          <w:szCs w:val="32"/>
        </w:rPr>
        <w:br w:type="page"/>
      </w:r>
    </w:p>
    <w:p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一、基本信息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761"/>
        <w:gridCol w:w="450"/>
        <w:gridCol w:w="933"/>
        <w:gridCol w:w="513"/>
        <w:gridCol w:w="387"/>
        <w:gridCol w:w="507"/>
        <w:gridCol w:w="753"/>
        <w:gridCol w:w="147"/>
        <w:gridCol w:w="753"/>
        <w:gridCol w:w="647"/>
        <w:gridCol w:w="391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姓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民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族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单位电话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住宅电话</w:t>
            </w:r>
          </w:p>
        </w:tc>
        <w:tc>
          <w:tcPr>
            <w:tcW w:w="1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手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机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传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真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46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57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3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是否院士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20"/>
        <w:rPr>
          <w:rFonts w:eastAsia="黑体"/>
          <w:b/>
          <w:bCs/>
          <w:color w:val="auto"/>
          <w:sz w:val="28"/>
          <w:szCs w:val="28"/>
        </w:rPr>
      </w:pPr>
    </w:p>
    <w:p>
      <w:pPr>
        <w:adjustRightInd w:val="0"/>
        <w:snapToGrid w:val="0"/>
        <w:spacing w:before="120"/>
        <w:rPr>
          <w:rFonts w:eastAsia="黑体"/>
          <w:b/>
          <w:bCs/>
          <w:color w:val="auto"/>
          <w:sz w:val="28"/>
          <w:szCs w:val="28"/>
        </w:rPr>
      </w:pPr>
    </w:p>
    <w:p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二、主要学历（从大专或大学填起，六项以内）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21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起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止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年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单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专</w:t>
            </w:r>
            <w:r>
              <w:rPr>
                <w:rFonts w:hint="default" w:eastAsia="黑体" w:cs="黑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20" w:after="156" w:afterLines="50"/>
        <w:rPr>
          <w:rFonts w:eastAsia="黑体" w:cs="黑体"/>
          <w:color w:val="auto"/>
          <w:sz w:val="24"/>
          <w:szCs w:val="24"/>
        </w:rPr>
      </w:pPr>
    </w:p>
    <w:p>
      <w:pPr>
        <w:widowControl/>
        <w:jc w:val="left"/>
        <w:rPr>
          <w:rFonts w:eastAsia="黑体" w:cs="黑体"/>
          <w:color w:val="auto"/>
          <w:sz w:val="24"/>
          <w:szCs w:val="24"/>
        </w:rPr>
      </w:pPr>
      <w:r>
        <w:rPr>
          <w:rFonts w:eastAsia="黑体" w:cs="黑体"/>
          <w:color w:val="auto"/>
          <w:sz w:val="24"/>
          <w:szCs w:val="24"/>
        </w:rPr>
        <w:br w:type="page"/>
      </w:r>
    </w:p>
    <w:p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三、主要经历（十项以内）</w:t>
      </w:r>
    </w:p>
    <w:tbl>
      <w:tblPr>
        <w:tblStyle w:val="7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20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起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止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年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月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工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作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单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职务</w:t>
            </w:r>
            <w:r>
              <w:rPr>
                <w:rFonts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20"/>
        <w:rPr>
          <w:rFonts w:eastAsia="黑体"/>
          <w:b/>
          <w:bCs/>
          <w:color w:val="auto"/>
          <w:sz w:val="28"/>
          <w:szCs w:val="28"/>
        </w:rPr>
      </w:pPr>
    </w:p>
    <w:p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四、主要学术团体兼职（六项以内）</w:t>
      </w:r>
    </w:p>
    <w:tbl>
      <w:tblPr>
        <w:tblStyle w:val="7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20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起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止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年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月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学术团体名称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兼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五、在促进农业科技进步与创新，或推动农业发展中作出的突出贡献（限</w:t>
      </w:r>
      <w:r>
        <w:rPr>
          <w:rFonts w:eastAsia="黑体"/>
          <w:color w:val="auto"/>
          <w:sz w:val="24"/>
          <w:szCs w:val="24"/>
        </w:rPr>
        <w:t>2500</w:t>
      </w:r>
      <w:r>
        <w:rPr>
          <w:rFonts w:hint="eastAsia" w:eastAsia="黑体" w:cs="黑体"/>
          <w:color w:val="auto"/>
          <w:sz w:val="24"/>
          <w:szCs w:val="24"/>
        </w:rPr>
        <w:t>字）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eastAsia="黑体"/>
          <w:b/>
          <w:bCs/>
          <w:color w:val="auto"/>
          <w:sz w:val="28"/>
          <w:szCs w:val="28"/>
        </w:rPr>
      </w:pPr>
      <w:r>
        <w:rPr>
          <w:rFonts w:eastAsia="黑体"/>
          <w:b/>
          <w:bCs/>
          <w:color w:val="auto"/>
          <w:sz w:val="28"/>
          <w:szCs w:val="28"/>
        </w:rPr>
        <w:br w:type="page"/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eastAsia="黑体"/>
          <w:color w:val="auto"/>
          <w:sz w:val="28"/>
          <w:szCs w:val="28"/>
        </w:rPr>
      </w:pPr>
      <w:r>
        <w:rPr>
          <w:rFonts w:eastAsia="黑体"/>
          <w:b/>
          <w:bCs/>
          <w:color w:val="auto"/>
          <w:sz w:val="28"/>
          <w:szCs w:val="28"/>
        </w:rPr>
        <w:br w:type="page"/>
      </w:r>
      <w:r>
        <w:rPr>
          <w:rFonts w:hint="eastAsia" w:eastAsia="黑体" w:cs="黑体"/>
          <w:color w:val="auto"/>
          <w:sz w:val="24"/>
          <w:szCs w:val="24"/>
        </w:rPr>
        <w:t>六、重要科技奖项</w:t>
      </w:r>
      <w:r>
        <w:rPr>
          <w:rFonts w:eastAsia="黑体"/>
          <w:color w:val="auto"/>
          <w:sz w:val="28"/>
          <w:szCs w:val="28"/>
        </w:rPr>
        <w:t xml:space="preserve"> </w:t>
      </w:r>
      <w:r>
        <w:rPr>
          <w:rFonts w:eastAsia="仿宋_GB2312"/>
          <w:color w:val="auto"/>
          <w:sz w:val="24"/>
          <w:szCs w:val="24"/>
        </w:rPr>
        <w:t>[</w:t>
      </w:r>
      <w:r>
        <w:rPr>
          <w:rFonts w:hint="eastAsia" w:eastAsia="仿宋_GB2312" w:cs="仿宋_GB2312"/>
          <w:color w:val="auto"/>
          <w:sz w:val="24"/>
          <w:szCs w:val="24"/>
        </w:rPr>
        <w:t>限填国家三大奖</w:t>
      </w:r>
      <w:r>
        <w:rPr>
          <w:rFonts w:hint="default" w:eastAsia="仿宋_GB2312" w:cs="仿宋_GB2312"/>
          <w:color w:val="auto"/>
          <w:sz w:val="24"/>
          <w:szCs w:val="24"/>
        </w:rPr>
        <w:t>（国家自然科学奖、国家技术发明奖、国家科学技术进步奖）</w:t>
      </w:r>
      <w:r>
        <w:rPr>
          <w:rFonts w:hint="eastAsia" w:eastAsia="仿宋_GB2312" w:cs="仿宋_GB2312"/>
          <w:color w:val="auto"/>
          <w:sz w:val="24"/>
          <w:szCs w:val="24"/>
        </w:rPr>
        <w:t>，省、部级</w:t>
      </w:r>
      <w:r>
        <w:rPr>
          <w:rFonts w:hint="default" w:eastAsia="仿宋_GB2312" w:cs="仿宋_GB2312"/>
          <w:color w:val="auto"/>
          <w:sz w:val="24"/>
          <w:szCs w:val="24"/>
        </w:rPr>
        <w:t>科学技术奖（</w:t>
      </w:r>
      <w:r>
        <w:rPr>
          <w:rFonts w:hint="eastAsia" w:eastAsia="仿宋_GB2312" w:cs="仿宋_GB2312"/>
          <w:color w:val="auto"/>
          <w:sz w:val="24"/>
          <w:szCs w:val="24"/>
        </w:rPr>
        <w:t>一、二等奖</w:t>
      </w:r>
      <w:r>
        <w:rPr>
          <w:rFonts w:hint="default" w:eastAsia="仿宋_GB2312" w:cs="仿宋_GB2312"/>
          <w:color w:val="auto"/>
          <w:sz w:val="24"/>
          <w:szCs w:val="24"/>
        </w:rPr>
        <w:t>）</w:t>
      </w:r>
      <w:r>
        <w:rPr>
          <w:rFonts w:hint="eastAsia" w:eastAsia="仿宋_GB2312" w:cs="仿宋_GB2312"/>
          <w:color w:val="auto"/>
          <w:sz w:val="24"/>
          <w:szCs w:val="24"/>
        </w:rPr>
        <w:t>，六项以内。请在基本信息栏内按顺序填写成果（项目）名称，类别（国家、省、部）名称，获奖等级，排名，获奖年份，证书号码，主要合作者</w:t>
      </w:r>
      <w:r>
        <w:rPr>
          <w:rFonts w:eastAsia="仿宋_GB2312"/>
          <w:color w:val="auto"/>
          <w:sz w:val="24"/>
          <w:szCs w:val="24"/>
        </w:rPr>
        <w:t>]</w:t>
      </w:r>
      <w:r>
        <w:rPr>
          <w:rFonts w:eastAsia="黑体"/>
          <w:color w:val="auto"/>
          <w:sz w:val="28"/>
          <w:szCs w:val="28"/>
        </w:rPr>
        <w:t xml:space="preserve"> 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725"/>
        <w:gridCol w:w="4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本人作用和主要贡献（限</w:t>
            </w:r>
            <w:r>
              <w:rPr>
                <w:rFonts w:eastAsia="黑体"/>
                <w:color w:val="auto"/>
                <w:sz w:val="24"/>
                <w:szCs w:val="24"/>
              </w:rPr>
              <w:t>100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1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exact"/>
              <w:ind w:left="1205" w:hanging="1204" w:hangingChars="500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成果名称：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类别名称：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国家科学技术进步奖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奖励等级：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一等奖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排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名：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第一名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奖励年份：</w:t>
            </w:r>
            <w:r>
              <w:rPr>
                <w:color w:val="auto"/>
                <w:sz w:val="24"/>
                <w:szCs w:val="24"/>
              </w:rPr>
              <w:t>****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年度</w:t>
            </w:r>
          </w:p>
          <w:p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证书号码：</w:t>
            </w:r>
          </w:p>
          <w:p>
            <w:pPr>
              <w:snapToGrid w:val="0"/>
              <w:jc w:val="left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pacing w:val="10"/>
                <w:w w:val="76"/>
                <w:kern w:val="0"/>
                <w:sz w:val="24"/>
                <w:szCs w:val="24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19"/>
                <w:w w:val="76"/>
                <w:kern w:val="0"/>
                <w:sz w:val="24"/>
                <w:szCs w:val="24"/>
              </w:rPr>
              <w:t>者</w:t>
            </w:r>
            <w:r>
              <w:rPr>
                <w:rFonts w:hint="eastAsia" w:cs="宋体"/>
                <w:b/>
                <w:bCs/>
                <w:color w:val="auto"/>
                <w:spacing w:val="-20"/>
                <w:sz w:val="24"/>
                <w:szCs w:val="24"/>
              </w:rPr>
              <w:t>：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2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3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4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5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6</w:t>
            </w: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/>
        <w:rPr>
          <w:rFonts w:eastAsia="仿宋_GB2312"/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br w:type="page"/>
      </w:r>
      <w:r>
        <w:rPr>
          <w:rFonts w:hint="eastAsia" w:eastAsia="黑体" w:cs="黑体"/>
          <w:color w:val="auto"/>
          <w:sz w:val="24"/>
          <w:szCs w:val="24"/>
        </w:rPr>
        <w:t>七、论文和著作</w:t>
      </w:r>
      <w:r>
        <w:rPr>
          <w:rFonts w:eastAsia="仿宋_GB2312"/>
          <w:color w:val="auto"/>
          <w:sz w:val="24"/>
          <w:szCs w:val="24"/>
        </w:rPr>
        <w:t>[</w:t>
      </w:r>
      <w:r>
        <w:rPr>
          <w:rFonts w:hint="eastAsia" w:eastAsia="仿宋_GB2312" w:cs="仿宋_GB2312"/>
          <w:color w:val="auto"/>
          <w:sz w:val="24"/>
          <w:szCs w:val="24"/>
        </w:rPr>
        <w:t>限填有代表性的论文和著作十篇（册）以内。请在基本信息栏内按顺序填写论文</w:t>
      </w:r>
      <w:r>
        <w:rPr>
          <w:rFonts w:hint="default" w:eastAsia="仿宋_GB2312" w:cs="仿宋_GB2312"/>
          <w:color w:val="auto"/>
          <w:sz w:val="24"/>
          <w:szCs w:val="24"/>
        </w:rPr>
        <w:t>或</w:t>
      </w:r>
      <w:r>
        <w:rPr>
          <w:rFonts w:hint="eastAsia" w:eastAsia="仿宋_GB2312" w:cs="仿宋_GB2312"/>
          <w:color w:val="auto"/>
          <w:sz w:val="24"/>
          <w:szCs w:val="24"/>
        </w:rPr>
        <w:t>著作</w:t>
      </w:r>
      <w:r>
        <w:rPr>
          <w:rFonts w:hint="default" w:eastAsia="仿宋_GB2312" w:cs="仿宋_GB2312"/>
          <w:color w:val="auto"/>
          <w:sz w:val="24"/>
          <w:szCs w:val="24"/>
        </w:rPr>
        <w:t>的</w:t>
      </w:r>
      <w:r>
        <w:rPr>
          <w:rFonts w:hint="eastAsia" w:eastAsia="仿宋_GB2312" w:cs="仿宋_GB2312"/>
          <w:color w:val="auto"/>
          <w:sz w:val="24"/>
          <w:szCs w:val="24"/>
        </w:rPr>
        <w:t>名称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年份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排名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主要合作者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发表刊物或出版社名称</w:t>
      </w:r>
      <w:r>
        <w:rPr>
          <w:rFonts w:eastAsia="仿宋_GB2312"/>
          <w:color w:val="auto"/>
          <w:sz w:val="24"/>
          <w:szCs w:val="24"/>
        </w:rPr>
        <w:t>]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281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exact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exact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8"/>
                <w:szCs w:val="28"/>
              </w:rPr>
              <w:t>基本信息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exact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8"/>
                <w:szCs w:val="28"/>
              </w:rPr>
              <w:t>本人作用和主要贡献（限</w:t>
            </w:r>
            <w:r>
              <w:rPr>
                <w:rFonts w:eastAsia="黑体"/>
                <w:color w:val="auto"/>
                <w:sz w:val="28"/>
                <w:szCs w:val="28"/>
              </w:rPr>
              <w:t>100</w:t>
            </w:r>
            <w:r>
              <w:rPr>
                <w:rFonts w:hint="eastAsia" w:eastAsia="黑体" w:cs="黑体"/>
                <w:color w:val="auto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left="1033" w:hanging="1033" w:hangingChars="490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著作名称：</w:t>
            </w:r>
            <w:r>
              <w:rPr>
                <w:color w:val="auto"/>
              </w:rPr>
              <w:t xml:space="preserve"> 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份：</w:t>
            </w:r>
            <w:r>
              <w:rPr>
                <w:color w:val="auto"/>
              </w:rPr>
              <w:t>2008</w:t>
            </w:r>
            <w:r>
              <w:rPr>
                <w:rFonts w:hint="eastAsia" w:cs="宋体"/>
                <w:color w:val="auto"/>
              </w:rPr>
              <w:t>年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排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名：</w:t>
            </w:r>
            <w:r>
              <w:rPr>
                <w:rFonts w:hint="eastAsia" w:cs="宋体"/>
                <w:color w:val="auto"/>
              </w:rPr>
              <w:t>主编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33"/>
                <w:w w:val="70"/>
                <w:kern w:val="0"/>
              </w:rPr>
              <w:t>者</w:t>
            </w:r>
            <w:r>
              <w:rPr>
                <w:rFonts w:hint="default" w:cs="宋体"/>
                <w:b/>
                <w:bCs/>
                <w:color w:val="auto"/>
                <w:spacing w:val="-33"/>
                <w:w w:val="70"/>
                <w:kern w:val="0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pacing w:val="53"/>
                <w:kern w:val="0"/>
              </w:rPr>
              <w:t>出版</w:t>
            </w:r>
            <w:r>
              <w:rPr>
                <w:rFonts w:hint="eastAsia" w:cs="宋体"/>
                <w:b/>
                <w:bCs/>
                <w:color w:val="auto"/>
                <w:kern w:val="0"/>
              </w:rPr>
              <w:t>社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52" w:lineRule="auto"/>
              <w:ind w:left="1136" w:hanging="1136" w:hangingChars="539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论文名称：</w:t>
            </w:r>
          </w:p>
          <w:p>
            <w:pPr>
              <w:snapToGrid w:val="0"/>
              <w:spacing w:line="252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份：</w:t>
            </w:r>
            <w:r>
              <w:rPr>
                <w:color w:val="auto"/>
              </w:rPr>
              <w:t>2009</w:t>
            </w:r>
            <w:r>
              <w:rPr>
                <w:rFonts w:hint="eastAsia" w:cs="宋体"/>
                <w:color w:val="auto"/>
              </w:rPr>
              <w:t>年度</w:t>
            </w:r>
          </w:p>
          <w:p>
            <w:pPr>
              <w:snapToGrid w:val="0"/>
              <w:spacing w:line="252" w:lineRule="auto"/>
              <w:jc w:val="left"/>
              <w:rPr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排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名：</w:t>
            </w:r>
            <w:r>
              <w:rPr>
                <w:rFonts w:hint="eastAsia" w:cs="宋体"/>
                <w:color w:val="auto"/>
              </w:rPr>
              <w:t>第一作者</w:t>
            </w:r>
          </w:p>
          <w:p>
            <w:pPr>
              <w:snapToGrid w:val="0"/>
              <w:spacing w:line="252" w:lineRule="auto"/>
              <w:jc w:val="left"/>
              <w:rPr>
                <w:rFonts w:hint="eastAsia" w:cs="宋体"/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33"/>
                <w:w w:val="70"/>
                <w:kern w:val="0"/>
              </w:rPr>
              <w:t>者</w:t>
            </w:r>
            <w:r>
              <w:rPr>
                <w:rFonts w:hint="default" w:cs="宋体"/>
                <w:b/>
                <w:bCs/>
                <w:color w:val="auto"/>
                <w:spacing w:val="-33"/>
                <w:w w:val="70"/>
                <w:kern w:val="0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  <w:p>
            <w:pPr>
              <w:snapToGrid w:val="0"/>
              <w:spacing w:line="252" w:lineRule="auto"/>
              <w:jc w:val="left"/>
              <w:rPr>
                <w:color w:val="auto"/>
                <w:spacing w:val="-20"/>
              </w:rPr>
            </w:pPr>
            <w:r>
              <w:rPr>
                <w:rFonts w:hint="eastAsia" w:cs="宋体"/>
                <w:b/>
                <w:bCs/>
                <w:color w:val="auto"/>
              </w:rPr>
              <w:t>发表刊物：</w:t>
            </w:r>
            <w:r>
              <w:rPr>
                <w:b/>
                <w:bCs/>
                <w:color w:val="auto"/>
              </w:rPr>
              <w:t>***</w:t>
            </w:r>
            <w:r>
              <w:rPr>
                <w:rFonts w:hint="eastAsia" w:cs="宋体"/>
                <w:color w:val="auto"/>
              </w:rPr>
              <w:t>学报</w:t>
            </w:r>
            <w:r>
              <w:rPr>
                <w:color w:val="auto"/>
              </w:rPr>
              <w:t>10.(1):1</w:t>
            </w:r>
            <w:r>
              <w:rPr>
                <w:rFonts w:hint="eastAsia" w:cs="宋体"/>
                <w:color w:val="auto"/>
              </w:rPr>
              <w:t>－</w:t>
            </w:r>
            <w:r>
              <w:rPr>
                <w:color w:val="auto"/>
              </w:rPr>
              <w:t>8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snapToGrid w:val="0"/>
        <w:spacing w:before="240" w:line="360" w:lineRule="auto"/>
        <w:ind w:firstLine="560" w:firstLineChars="20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8"/>
          <w:szCs w:val="28"/>
        </w:rPr>
        <w:t>本人愿意接受推荐，并对以上一至七项所填内容的真实性负完全责任。</w:t>
      </w:r>
      <w:r>
        <w:rPr>
          <w:rFonts w:eastAsia="黑体"/>
          <w:color w:val="auto"/>
          <w:sz w:val="28"/>
          <w:szCs w:val="28"/>
        </w:rPr>
        <w:t xml:space="preserve"> </w:t>
      </w:r>
      <w:r>
        <w:rPr>
          <w:rFonts w:eastAsia="黑体"/>
          <w:color w:val="auto"/>
          <w:sz w:val="24"/>
          <w:szCs w:val="24"/>
        </w:rPr>
        <w:t xml:space="preserve">   </w:t>
      </w:r>
    </w:p>
    <w:p>
      <w:pPr>
        <w:snapToGrid w:val="0"/>
        <w:spacing w:line="360" w:lineRule="auto"/>
        <w:ind w:firstLine="1820" w:firstLineChars="650"/>
        <w:rPr>
          <w:rFonts w:eastAsia="黑体"/>
          <w:color w:val="auto"/>
          <w:sz w:val="28"/>
          <w:szCs w:val="28"/>
        </w:rPr>
      </w:pPr>
      <w:r>
        <w:rPr>
          <w:rFonts w:hint="eastAsia" w:eastAsia="黑体" w:cs="黑体"/>
          <w:color w:val="auto"/>
          <w:sz w:val="28"/>
          <w:szCs w:val="28"/>
        </w:rPr>
        <w:t>候选人签名</w:t>
      </w:r>
      <w:r>
        <w:rPr>
          <w:rFonts w:eastAsia="黑体"/>
          <w:color w:val="auto"/>
          <w:sz w:val="28"/>
          <w:szCs w:val="28"/>
        </w:rPr>
        <w:t xml:space="preserve">:                  </w:t>
      </w:r>
      <w:r>
        <w:rPr>
          <w:rFonts w:hint="eastAsia" w:eastAsia="黑体" w:cs="黑体"/>
          <w:color w:val="auto"/>
          <w:sz w:val="28"/>
          <w:szCs w:val="28"/>
        </w:rPr>
        <w:t>年</w:t>
      </w:r>
      <w:r>
        <w:rPr>
          <w:rFonts w:eastAsia="黑体"/>
          <w:color w:val="auto"/>
          <w:sz w:val="28"/>
          <w:szCs w:val="28"/>
        </w:rPr>
        <w:t xml:space="preserve">   </w:t>
      </w:r>
      <w:r>
        <w:rPr>
          <w:rFonts w:hint="eastAsia" w:eastAsia="黑体" w:cs="黑体"/>
          <w:color w:val="auto"/>
          <w:sz w:val="28"/>
          <w:szCs w:val="28"/>
        </w:rPr>
        <w:t>月</w:t>
      </w:r>
      <w:r>
        <w:rPr>
          <w:rFonts w:eastAsia="黑体"/>
          <w:color w:val="auto"/>
          <w:sz w:val="28"/>
          <w:szCs w:val="28"/>
        </w:rPr>
        <w:t xml:space="preserve">   </w:t>
      </w:r>
      <w:r>
        <w:rPr>
          <w:rFonts w:hint="eastAsia" w:eastAsia="黑体" w:cs="黑体"/>
          <w:color w:val="auto"/>
          <w:sz w:val="28"/>
          <w:szCs w:val="28"/>
        </w:rPr>
        <w:t>日</w:t>
      </w:r>
      <w:r>
        <w:rPr>
          <w:rFonts w:eastAsia="黑体"/>
          <w:color w:val="auto"/>
          <w:sz w:val="28"/>
          <w:szCs w:val="28"/>
        </w:rPr>
        <w:br w:type="page"/>
      </w:r>
    </w:p>
    <w:tbl>
      <w:tblPr>
        <w:tblStyle w:val="7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528" w:type="dxa"/>
          </w:tcPr>
          <w:p>
            <w:pPr>
              <w:pStyle w:val="8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eastAsia="黑体" w:cs="Times New Roman"/>
                <w:color w:val="auto"/>
                <w:sz w:val="28"/>
                <w:szCs w:val="28"/>
              </w:rPr>
              <w:br w:type="page"/>
            </w:r>
            <w:r>
              <w:rPr>
                <w:rFonts w:ascii="Times New Roman" w:eastAsia="黑体" w:cs="Times New Roman"/>
                <w:color w:val="auto"/>
                <w:sz w:val="28"/>
                <w:szCs w:val="28"/>
              </w:rPr>
              <w:br w:type="page"/>
            </w:r>
            <w:r>
              <w:rPr>
                <w:rFonts w:hint="eastAsia" w:ascii="Times New Roman" w:eastAsia="黑体" w:cs="黑体"/>
                <w:color w:val="auto"/>
              </w:rPr>
              <w:t>八、候选人所在工作单位意见</w:t>
            </w:r>
            <w:r>
              <w:rPr>
                <w:rFonts w:hint="eastAsia" w:ascii="Times New Roman"/>
                <w:color w:val="auto"/>
              </w:rPr>
              <w:t>（主要指对候选人材料的真实性、准确性、涉密情况以及政治表现、廉洁自律、道德品行等方面审核意见，限</w:t>
            </w:r>
            <w:r>
              <w:rPr>
                <w:rFonts w:ascii="Times New Roman" w:cs="Times New Roman"/>
                <w:color w:val="auto"/>
              </w:rPr>
              <w:t>300</w:t>
            </w:r>
            <w:r>
              <w:rPr>
                <w:rFonts w:hint="eastAsia" w:ascii="Times New Roman"/>
                <w:color w:val="auto"/>
              </w:rPr>
              <w:t>字以内）</w:t>
            </w:r>
            <w:r>
              <w:rPr>
                <w:rFonts w:ascii="Times New Roman" w:cs="Times New Roman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2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本单位按照规定对候选人材料进行了审核，候选人推荐书无涉密内容。</w:t>
            </w:r>
          </w:p>
          <w:p>
            <w:pPr>
              <w:spacing w:line="420" w:lineRule="atLeas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工作单位（盖章）</w:t>
            </w:r>
          </w:p>
          <w:p>
            <w:pPr>
              <w:spacing w:line="420" w:lineRule="atLeas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年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月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rPr>
          <w:rFonts w:eastAsia="黑体"/>
          <w:color w:val="auto"/>
          <w:sz w:val="24"/>
          <w:szCs w:val="24"/>
        </w:rPr>
      </w:pPr>
    </w:p>
    <w:p>
      <w:pPr>
        <w:rPr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九、推荐单位意见</w:t>
      </w:r>
      <w:r>
        <w:rPr>
          <w:rFonts w:hint="eastAsia" w:eastAsia="仿宋_GB2312" w:cs="仿宋_GB2312"/>
          <w:color w:val="auto"/>
          <w:sz w:val="24"/>
          <w:szCs w:val="24"/>
        </w:rPr>
        <w:t>（主要指对候选人学风道德、成就和贡献等方面的评价</w:t>
      </w:r>
      <w:r>
        <w:rPr>
          <w:rFonts w:hint="eastAsia" w:cs="宋体"/>
          <w:color w:val="auto"/>
          <w:sz w:val="24"/>
          <w:szCs w:val="24"/>
        </w:rPr>
        <w:t>，限</w:t>
      </w:r>
      <w:r>
        <w:rPr>
          <w:color w:val="auto"/>
          <w:sz w:val="24"/>
          <w:szCs w:val="24"/>
        </w:rPr>
        <w:t>500</w:t>
      </w:r>
      <w:r>
        <w:rPr>
          <w:rFonts w:hint="eastAsia" w:cs="宋体"/>
          <w:color w:val="auto"/>
          <w:sz w:val="24"/>
          <w:szCs w:val="24"/>
        </w:rPr>
        <w:t>字以内</w:t>
      </w:r>
      <w:r>
        <w:rPr>
          <w:rFonts w:hint="eastAsia" w:eastAsia="仿宋_GB2312" w:cs="仿宋_GB2312"/>
          <w:color w:val="auto"/>
          <w:sz w:val="24"/>
          <w:szCs w:val="24"/>
        </w:rPr>
        <w:t>）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  <w:u w:val="single"/>
              </w:rPr>
            </w:pPr>
          </w:p>
          <w:p>
            <w:pPr>
              <w:spacing w:line="420" w:lineRule="atLeast"/>
              <w:ind w:firstLine="281" w:firstLineChars="100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负责人签名（盖章）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              </w:t>
            </w: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推荐单位（盖章）</w:t>
            </w:r>
          </w:p>
          <w:p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年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月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日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                </w:t>
            </w: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年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月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line="360" w:lineRule="auto"/>
        <w:rPr>
          <w:rFonts w:eastAsia="黑体"/>
          <w:color w:val="auto"/>
          <w:sz w:val="28"/>
          <w:szCs w:val="28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4B"/>
    <w:rsid w:val="000157D4"/>
    <w:rsid w:val="00036FEC"/>
    <w:rsid w:val="000C64F8"/>
    <w:rsid w:val="000D232B"/>
    <w:rsid w:val="000F7498"/>
    <w:rsid w:val="00155030"/>
    <w:rsid w:val="001A3E9D"/>
    <w:rsid w:val="001C4B17"/>
    <w:rsid w:val="0020080C"/>
    <w:rsid w:val="0020347D"/>
    <w:rsid w:val="00220FFA"/>
    <w:rsid w:val="002C5333"/>
    <w:rsid w:val="002D34E8"/>
    <w:rsid w:val="0039766E"/>
    <w:rsid w:val="003B2233"/>
    <w:rsid w:val="00447432"/>
    <w:rsid w:val="00450CE9"/>
    <w:rsid w:val="00461D45"/>
    <w:rsid w:val="00470210"/>
    <w:rsid w:val="00482529"/>
    <w:rsid w:val="004F1DCC"/>
    <w:rsid w:val="00540D74"/>
    <w:rsid w:val="006768FD"/>
    <w:rsid w:val="006D4008"/>
    <w:rsid w:val="006E24DA"/>
    <w:rsid w:val="006F5F79"/>
    <w:rsid w:val="0071616D"/>
    <w:rsid w:val="00727318"/>
    <w:rsid w:val="007A3A9D"/>
    <w:rsid w:val="007B6398"/>
    <w:rsid w:val="007B7140"/>
    <w:rsid w:val="00833BC3"/>
    <w:rsid w:val="00837265"/>
    <w:rsid w:val="00845E37"/>
    <w:rsid w:val="008631C6"/>
    <w:rsid w:val="008732F0"/>
    <w:rsid w:val="008A6C12"/>
    <w:rsid w:val="008C3C78"/>
    <w:rsid w:val="009034A5"/>
    <w:rsid w:val="00966861"/>
    <w:rsid w:val="009F1D76"/>
    <w:rsid w:val="00A24476"/>
    <w:rsid w:val="00A2544A"/>
    <w:rsid w:val="00A5084B"/>
    <w:rsid w:val="00A5085F"/>
    <w:rsid w:val="00A91A1B"/>
    <w:rsid w:val="00AC503F"/>
    <w:rsid w:val="00AC7A6A"/>
    <w:rsid w:val="00B3575A"/>
    <w:rsid w:val="00B732E2"/>
    <w:rsid w:val="00C03D67"/>
    <w:rsid w:val="00CC5FCF"/>
    <w:rsid w:val="00D13D37"/>
    <w:rsid w:val="00D425B4"/>
    <w:rsid w:val="00D54DE6"/>
    <w:rsid w:val="00D57D24"/>
    <w:rsid w:val="00D669F2"/>
    <w:rsid w:val="00D819EB"/>
    <w:rsid w:val="00DE7212"/>
    <w:rsid w:val="00DF55AB"/>
    <w:rsid w:val="00E40E1C"/>
    <w:rsid w:val="00E80309"/>
    <w:rsid w:val="00E90A36"/>
    <w:rsid w:val="00EA39FA"/>
    <w:rsid w:val="00EC75E1"/>
    <w:rsid w:val="00F479C3"/>
    <w:rsid w:val="00F9250E"/>
    <w:rsid w:val="00FC79E3"/>
    <w:rsid w:val="00FD44C0"/>
    <w:rsid w:val="00FE29C7"/>
    <w:rsid w:val="17F8A4FB"/>
    <w:rsid w:val="4D8F1B01"/>
    <w:rsid w:val="5EFF9EDC"/>
    <w:rsid w:val="77F78239"/>
    <w:rsid w:val="7DF36D81"/>
    <w:rsid w:val="7FF9E094"/>
    <w:rsid w:val="97F724B6"/>
    <w:rsid w:val="B96FC1DA"/>
    <w:rsid w:val="BB3FDCB9"/>
    <w:rsid w:val="E5FE9F2A"/>
    <w:rsid w:val="EA6F5AF5"/>
    <w:rsid w:val="F6FF16A9"/>
    <w:rsid w:val="FEB3DF6D"/>
    <w:rsid w:val="FF7F7926"/>
    <w:rsid w:val="FF7FF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573</Words>
  <Characters>3269</Characters>
  <Lines>27</Lines>
  <Paragraphs>7</Paragraphs>
  <TotalTime>0</TotalTime>
  <ScaleCrop>false</ScaleCrop>
  <LinksUpToDate>false</LinksUpToDate>
  <CharactersWithSpaces>3835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2021-05-20T02:21:00Z</dcterms:created>
  <dc:creator>yangli</dc:creator>
  <cp:lastModifiedBy>陶琎</cp:lastModifiedBy>
  <cp:lastPrinted>2021-05-29T03:51:00Z</cp:lastPrinted>
  <dcterms:modified xsi:type="dcterms:W3CDTF">2021-06-08T15:35:39Z</dcterms:modified>
  <dc:title>为进一步营造尊重劳动、尊重知识、尊重人才的良好氛围，鼓励广大农业科技人员积极创新创造，根据《中华农业英才奖评选办法》（农人发〔2012〕5号）（见附件1，以下简称《办法》）和国家表彰管理有关规定，农业农村部决定开展第六届中华农业英才奖评选工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